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3A" w:rsidRDefault="0056723A" w:rsidP="00156A10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Движение работников списочного состава </w:t>
      </w:r>
      <w:r w:rsidR="00E62746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организациям, не относящимся к субъектам малого предпринимательства</w:t>
      </w:r>
    </w:p>
    <w:p w:rsidR="0056723A" w:rsidRPr="00E62746" w:rsidRDefault="0056723A" w:rsidP="00E62746">
      <w:pPr>
        <w:spacing w:after="0"/>
        <w:ind w:left="12332" w:right="112"/>
        <w:jc w:val="right"/>
        <w:rPr>
          <w:rFonts w:ascii="Times New Roman" w:hAnsi="Times New Roman" w:cs="Times New Roman"/>
          <w:sz w:val="18"/>
          <w:szCs w:val="18"/>
        </w:rPr>
      </w:pPr>
      <w:r w:rsidRPr="00E62746">
        <w:rPr>
          <w:rFonts w:ascii="Times New Roman" w:hAnsi="Times New Roman" w:cs="Times New Roman"/>
          <w:sz w:val="18"/>
          <w:szCs w:val="18"/>
        </w:rPr>
        <w:t>человек</w:t>
      </w:r>
    </w:p>
    <w:tbl>
      <w:tblPr>
        <w:tblStyle w:val="a3"/>
        <w:tblW w:w="14209" w:type="dxa"/>
        <w:jc w:val="center"/>
        <w:tblLayout w:type="fixed"/>
        <w:tblLook w:val="04A0" w:firstRow="1" w:lastRow="0" w:firstColumn="1" w:lastColumn="0" w:noHBand="0" w:noVBand="1"/>
      </w:tblPr>
      <w:tblGrid>
        <w:gridCol w:w="1970"/>
        <w:gridCol w:w="1478"/>
        <w:gridCol w:w="1478"/>
        <w:gridCol w:w="1478"/>
        <w:gridCol w:w="1478"/>
        <w:gridCol w:w="1478"/>
        <w:gridCol w:w="1478"/>
        <w:gridCol w:w="1685"/>
        <w:gridCol w:w="1686"/>
      </w:tblGrid>
      <w:tr w:rsidR="00A4120B" w:rsidTr="0056723A">
        <w:trPr>
          <w:jc w:val="center"/>
        </w:trPr>
        <w:tc>
          <w:tcPr>
            <w:tcW w:w="1970" w:type="dxa"/>
            <w:vMerge w:val="restart"/>
          </w:tcPr>
          <w:p w:rsidR="00A4120B" w:rsidRPr="003C440E" w:rsidRDefault="00A4120B" w:rsidP="003C44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Merge w:val="restart"/>
            <w:vAlign w:val="center"/>
          </w:tcPr>
          <w:p w:rsidR="00A4120B" w:rsidRPr="003C440E" w:rsidRDefault="00A4120B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40E">
              <w:rPr>
                <w:rFonts w:ascii="Times New Roman" w:hAnsi="Times New Roman" w:cs="Times New Roman"/>
                <w:b/>
              </w:rPr>
              <w:t>Принято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C440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78" w:type="dxa"/>
            <w:vMerge w:val="restart"/>
            <w:vAlign w:val="center"/>
          </w:tcPr>
          <w:p w:rsidR="00A4120B" w:rsidRPr="003C440E" w:rsidRDefault="00A4120B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40E">
              <w:rPr>
                <w:rFonts w:ascii="Times New Roman" w:hAnsi="Times New Roman" w:cs="Times New Roman"/>
                <w:b/>
              </w:rPr>
              <w:t>из них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C440E">
              <w:rPr>
                <w:rFonts w:ascii="Times New Roman" w:hAnsi="Times New Roman" w:cs="Times New Roman"/>
                <w:b/>
              </w:rPr>
              <w:t xml:space="preserve">на </w:t>
            </w:r>
            <w:proofErr w:type="gramStart"/>
            <w:r w:rsidRPr="003C440E">
              <w:rPr>
                <w:rFonts w:ascii="Times New Roman" w:hAnsi="Times New Roman" w:cs="Times New Roman"/>
                <w:b/>
              </w:rPr>
              <w:t>дополни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3C440E">
              <w:rPr>
                <w:rFonts w:ascii="Times New Roman" w:hAnsi="Times New Roman" w:cs="Times New Roman"/>
                <w:b/>
              </w:rPr>
              <w:t>тельно</w:t>
            </w:r>
            <w:proofErr w:type="spellEnd"/>
            <w:proofErr w:type="gramEnd"/>
            <w:r w:rsidRPr="003C440E">
              <w:rPr>
                <w:rFonts w:ascii="Times New Roman" w:hAnsi="Times New Roman" w:cs="Times New Roman"/>
                <w:b/>
              </w:rPr>
              <w:t xml:space="preserve"> введенные места</w:t>
            </w:r>
          </w:p>
        </w:tc>
        <w:tc>
          <w:tcPr>
            <w:tcW w:w="1478" w:type="dxa"/>
            <w:vMerge w:val="restart"/>
            <w:vAlign w:val="center"/>
          </w:tcPr>
          <w:p w:rsidR="00A4120B" w:rsidRPr="003C440E" w:rsidRDefault="00A4120B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40E">
              <w:rPr>
                <w:rFonts w:ascii="Times New Roman" w:hAnsi="Times New Roman" w:cs="Times New Roman"/>
                <w:b/>
              </w:rPr>
              <w:t>Выбыло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C440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434" w:type="dxa"/>
            <w:gridSpan w:val="3"/>
            <w:vAlign w:val="center"/>
          </w:tcPr>
          <w:p w:rsidR="00A4120B" w:rsidRPr="003C440E" w:rsidRDefault="00A4120B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</w:tc>
        <w:tc>
          <w:tcPr>
            <w:tcW w:w="1685" w:type="dxa"/>
            <w:vMerge w:val="restart"/>
            <w:vAlign w:val="center"/>
          </w:tcPr>
          <w:p w:rsidR="00A4120B" w:rsidRPr="003C440E" w:rsidRDefault="00A4120B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Требуемые работники списочного состава </w:t>
            </w:r>
            <w:r>
              <w:rPr>
                <w:rFonts w:ascii="Times New Roman" w:hAnsi="Times New Roman" w:cs="Times New Roman"/>
                <w:b/>
              </w:rPr>
              <w:br/>
              <w:t xml:space="preserve">на вакантные места </w:t>
            </w:r>
            <w:r>
              <w:rPr>
                <w:rFonts w:ascii="Times New Roman" w:hAnsi="Times New Roman" w:cs="Times New Roman"/>
                <w:b/>
              </w:rPr>
              <w:br/>
              <w:t>на конец отчетного квартала</w:t>
            </w:r>
          </w:p>
        </w:tc>
        <w:tc>
          <w:tcPr>
            <w:tcW w:w="1686" w:type="dxa"/>
            <w:vMerge w:val="restart"/>
            <w:vAlign w:val="center"/>
          </w:tcPr>
          <w:p w:rsidR="00A4120B" w:rsidRPr="003C440E" w:rsidRDefault="00A4120B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Работники</w:t>
            </w:r>
            <w:r w:rsidRPr="00B97669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намеченные </w:t>
            </w:r>
            <w:r>
              <w:rPr>
                <w:rFonts w:ascii="Times New Roman" w:hAnsi="Times New Roman" w:cs="Times New Roman"/>
                <w:b/>
              </w:rPr>
              <w:br/>
              <w:t xml:space="preserve">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высво-бождению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br/>
              <w:t xml:space="preserve"> в следующем квартале</w:t>
            </w:r>
          </w:p>
        </w:tc>
      </w:tr>
      <w:tr w:rsidR="00A4120B" w:rsidTr="0056723A">
        <w:trPr>
          <w:jc w:val="center"/>
        </w:trPr>
        <w:tc>
          <w:tcPr>
            <w:tcW w:w="1970" w:type="dxa"/>
            <w:vMerge/>
          </w:tcPr>
          <w:p w:rsidR="00A4120B" w:rsidRPr="003C440E" w:rsidRDefault="00A4120B" w:rsidP="003C44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Merge/>
            <w:vAlign w:val="center"/>
          </w:tcPr>
          <w:p w:rsidR="00A4120B" w:rsidRPr="003C440E" w:rsidRDefault="00A4120B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Merge/>
            <w:vAlign w:val="center"/>
          </w:tcPr>
          <w:p w:rsidR="00A4120B" w:rsidRPr="003C440E" w:rsidRDefault="00A4120B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Merge/>
            <w:vAlign w:val="center"/>
          </w:tcPr>
          <w:p w:rsidR="00A4120B" w:rsidRPr="003C440E" w:rsidRDefault="00A4120B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Align w:val="center"/>
          </w:tcPr>
          <w:p w:rsidR="00A4120B" w:rsidRPr="003C440E" w:rsidRDefault="00A4120B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40E">
              <w:rPr>
                <w:rFonts w:ascii="Times New Roman" w:hAnsi="Times New Roman" w:cs="Times New Roman"/>
                <w:b/>
              </w:rPr>
              <w:t>по соглашению сторон</w:t>
            </w:r>
          </w:p>
        </w:tc>
        <w:tc>
          <w:tcPr>
            <w:tcW w:w="1478" w:type="dxa"/>
            <w:vAlign w:val="center"/>
          </w:tcPr>
          <w:p w:rsidR="00A4120B" w:rsidRPr="003C440E" w:rsidRDefault="00A4120B" w:rsidP="00317265">
            <w:pPr>
              <w:ind w:left="-5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связи</w:t>
            </w:r>
            <w:r>
              <w:rPr>
                <w:rFonts w:ascii="Times New Roman" w:hAnsi="Times New Roman" w:cs="Times New Roman"/>
                <w:b/>
              </w:rPr>
              <w:br/>
              <w:t>с сокраще-нием численности работников</w:t>
            </w:r>
          </w:p>
        </w:tc>
        <w:tc>
          <w:tcPr>
            <w:tcW w:w="1478" w:type="dxa"/>
            <w:vAlign w:val="center"/>
          </w:tcPr>
          <w:p w:rsidR="00A4120B" w:rsidRPr="003C440E" w:rsidRDefault="00A4120B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собственно-му желанию</w:t>
            </w:r>
          </w:p>
        </w:tc>
        <w:tc>
          <w:tcPr>
            <w:tcW w:w="1685" w:type="dxa"/>
            <w:vMerge/>
          </w:tcPr>
          <w:p w:rsidR="00A4120B" w:rsidRPr="003C440E" w:rsidRDefault="00A4120B" w:rsidP="003C44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  <w:vMerge/>
          </w:tcPr>
          <w:p w:rsidR="00A4120B" w:rsidRPr="003C440E" w:rsidRDefault="00A4120B" w:rsidP="003C44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F3999" w:rsidTr="008F3999">
        <w:trPr>
          <w:trHeight w:hRule="exact" w:val="340"/>
          <w:jc w:val="center"/>
        </w:trPr>
        <w:tc>
          <w:tcPr>
            <w:tcW w:w="1970" w:type="dxa"/>
            <w:vAlign w:val="bottom"/>
          </w:tcPr>
          <w:p w:rsidR="008F3999" w:rsidRPr="000F45DF" w:rsidRDefault="008F3999" w:rsidP="008F3999">
            <w:pPr>
              <w:spacing w:before="60" w:after="60"/>
              <w:rPr>
                <w:rFonts w:ascii="Times New Roman" w:hAnsi="Times New Roman" w:cs="Times New Roman"/>
              </w:rPr>
            </w:pPr>
            <w:r w:rsidRPr="000F45DF">
              <w:rPr>
                <w:rFonts w:ascii="Times New Roman" w:hAnsi="Times New Roman" w:cs="Times New Roman"/>
                <w:lang w:val="en-US"/>
              </w:rPr>
              <w:t>I</w:t>
            </w:r>
            <w:r w:rsidRPr="000F45DF">
              <w:rPr>
                <w:rFonts w:ascii="Times New Roman" w:hAnsi="Times New Roman" w:cs="Times New Roman"/>
              </w:rPr>
              <w:t xml:space="preserve"> квартал</w:t>
            </w:r>
            <w:r w:rsidR="002B62BD">
              <w:rPr>
                <w:rStyle w:val="ac"/>
                <w:rFonts w:ascii="Times New Roman" w:hAnsi="Times New Roman" w:cs="Times New Roman"/>
              </w:rPr>
              <w:footnoteReference w:id="1"/>
            </w:r>
            <w:r w:rsidRPr="000F45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vAlign w:val="bottom"/>
          </w:tcPr>
          <w:p w:rsidR="008F3999" w:rsidRPr="008F3999" w:rsidRDefault="00E2731A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138731</w:t>
            </w:r>
          </w:p>
        </w:tc>
        <w:tc>
          <w:tcPr>
            <w:tcW w:w="1478" w:type="dxa"/>
            <w:vAlign w:val="bottom"/>
          </w:tcPr>
          <w:p w:rsidR="008F3999" w:rsidRPr="008F3999" w:rsidRDefault="00E2731A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10050</w:t>
            </w:r>
          </w:p>
        </w:tc>
        <w:tc>
          <w:tcPr>
            <w:tcW w:w="1478" w:type="dxa"/>
            <w:vAlign w:val="bottom"/>
          </w:tcPr>
          <w:p w:rsidR="008F3999" w:rsidRPr="008F3999" w:rsidRDefault="00E2731A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149232</w:t>
            </w:r>
          </w:p>
        </w:tc>
        <w:tc>
          <w:tcPr>
            <w:tcW w:w="1478" w:type="dxa"/>
            <w:vAlign w:val="bottom"/>
          </w:tcPr>
          <w:p w:rsidR="008F3999" w:rsidRPr="008F3999" w:rsidRDefault="00E2731A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9401</w:t>
            </w:r>
          </w:p>
        </w:tc>
        <w:tc>
          <w:tcPr>
            <w:tcW w:w="1478" w:type="dxa"/>
            <w:vAlign w:val="bottom"/>
          </w:tcPr>
          <w:p w:rsidR="008F3999" w:rsidRPr="008F3999" w:rsidRDefault="00E2731A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3116</w:t>
            </w:r>
          </w:p>
        </w:tc>
        <w:tc>
          <w:tcPr>
            <w:tcW w:w="1478" w:type="dxa"/>
            <w:vAlign w:val="bottom"/>
          </w:tcPr>
          <w:p w:rsidR="008F3999" w:rsidRPr="008F3999" w:rsidRDefault="00E2731A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119945</w:t>
            </w:r>
          </w:p>
        </w:tc>
        <w:tc>
          <w:tcPr>
            <w:tcW w:w="1685" w:type="dxa"/>
            <w:vAlign w:val="bottom"/>
          </w:tcPr>
          <w:p w:rsidR="008F3999" w:rsidRPr="008F3999" w:rsidRDefault="00E2731A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115120</w:t>
            </w:r>
          </w:p>
        </w:tc>
        <w:tc>
          <w:tcPr>
            <w:tcW w:w="1686" w:type="dxa"/>
            <w:vAlign w:val="bottom"/>
          </w:tcPr>
          <w:p w:rsidR="008F3999" w:rsidRPr="008F3999" w:rsidRDefault="00E2731A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2695</w:t>
            </w:r>
          </w:p>
        </w:tc>
      </w:tr>
      <w:tr w:rsidR="00842868" w:rsidTr="008F3999">
        <w:trPr>
          <w:trHeight w:hRule="exact" w:val="340"/>
          <w:jc w:val="center"/>
        </w:trPr>
        <w:tc>
          <w:tcPr>
            <w:tcW w:w="1970" w:type="dxa"/>
            <w:vAlign w:val="bottom"/>
          </w:tcPr>
          <w:p w:rsidR="00842868" w:rsidRPr="00842868" w:rsidRDefault="00842868" w:rsidP="008F399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478" w:type="dxa"/>
            <w:vAlign w:val="bottom"/>
          </w:tcPr>
          <w:p w:rsidR="00842868" w:rsidRDefault="00E41840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E41840">
              <w:rPr>
                <w:rFonts w:ascii="Times New Roman" w:hAnsi="Times New Roman" w:cs="Times New Roman"/>
              </w:rPr>
              <w:t>151527</w:t>
            </w:r>
          </w:p>
        </w:tc>
        <w:tc>
          <w:tcPr>
            <w:tcW w:w="1478" w:type="dxa"/>
            <w:vAlign w:val="bottom"/>
          </w:tcPr>
          <w:p w:rsidR="00842868" w:rsidRDefault="00E41840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E41840">
              <w:rPr>
                <w:rFonts w:ascii="Times New Roman" w:hAnsi="Times New Roman" w:cs="Times New Roman"/>
              </w:rPr>
              <w:t>11929</w:t>
            </w:r>
          </w:p>
        </w:tc>
        <w:tc>
          <w:tcPr>
            <w:tcW w:w="1478" w:type="dxa"/>
            <w:vAlign w:val="bottom"/>
          </w:tcPr>
          <w:p w:rsidR="00842868" w:rsidRDefault="00E41840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E41840">
              <w:rPr>
                <w:rFonts w:ascii="Times New Roman" w:hAnsi="Times New Roman" w:cs="Times New Roman"/>
              </w:rPr>
              <w:t>169387</w:t>
            </w:r>
          </w:p>
        </w:tc>
        <w:tc>
          <w:tcPr>
            <w:tcW w:w="1478" w:type="dxa"/>
            <w:vAlign w:val="bottom"/>
          </w:tcPr>
          <w:p w:rsidR="00842868" w:rsidRDefault="00E41840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E41840">
              <w:rPr>
                <w:rFonts w:ascii="Times New Roman" w:hAnsi="Times New Roman" w:cs="Times New Roman"/>
              </w:rPr>
              <w:t>9279</w:t>
            </w:r>
          </w:p>
        </w:tc>
        <w:tc>
          <w:tcPr>
            <w:tcW w:w="1478" w:type="dxa"/>
            <w:vAlign w:val="bottom"/>
          </w:tcPr>
          <w:p w:rsidR="00842868" w:rsidRDefault="00E41840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E41840">
              <w:rPr>
                <w:rFonts w:ascii="Times New Roman" w:hAnsi="Times New Roman" w:cs="Times New Roman"/>
              </w:rPr>
              <w:t>3968</w:t>
            </w:r>
          </w:p>
        </w:tc>
        <w:tc>
          <w:tcPr>
            <w:tcW w:w="1478" w:type="dxa"/>
            <w:vAlign w:val="bottom"/>
          </w:tcPr>
          <w:p w:rsidR="00842868" w:rsidRDefault="00E41840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E41840">
              <w:rPr>
                <w:rFonts w:ascii="Times New Roman" w:hAnsi="Times New Roman" w:cs="Times New Roman"/>
              </w:rPr>
              <w:t>138882</w:t>
            </w:r>
          </w:p>
        </w:tc>
        <w:tc>
          <w:tcPr>
            <w:tcW w:w="1685" w:type="dxa"/>
            <w:vAlign w:val="bottom"/>
          </w:tcPr>
          <w:p w:rsidR="00842868" w:rsidRDefault="00E41840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E41840">
              <w:rPr>
                <w:rFonts w:ascii="Times New Roman" w:hAnsi="Times New Roman" w:cs="Times New Roman"/>
              </w:rPr>
              <w:t>129609</w:t>
            </w:r>
          </w:p>
        </w:tc>
        <w:tc>
          <w:tcPr>
            <w:tcW w:w="1686" w:type="dxa"/>
            <w:vAlign w:val="bottom"/>
          </w:tcPr>
          <w:p w:rsidR="00842868" w:rsidRDefault="00E41840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E41840">
              <w:rPr>
                <w:rFonts w:ascii="Times New Roman" w:hAnsi="Times New Roman" w:cs="Times New Roman"/>
              </w:rPr>
              <w:t>2527</w:t>
            </w:r>
          </w:p>
        </w:tc>
      </w:tr>
    </w:tbl>
    <w:p w:rsidR="003C440E" w:rsidRPr="003C440E" w:rsidRDefault="003C440E" w:rsidP="003C440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C440E" w:rsidRPr="003C440E" w:rsidSect="0056723A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996" w:rsidRDefault="005C6996" w:rsidP="00E41840">
      <w:pPr>
        <w:spacing w:after="0" w:line="240" w:lineRule="auto"/>
      </w:pPr>
      <w:r>
        <w:separator/>
      </w:r>
    </w:p>
  </w:endnote>
  <w:endnote w:type="continuationSeparator" w:id="0">
    <w:p w:rsidR="005C6996" w:rsidRDefault="005C6996" w:rsidP="00E41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40" w:rsidRPr="00E41840" w:rsidRDefault="002B62BD" w:rsidP="00E41840">
    <w:pPr>
      <w:tabs>
        <w:tab w:val="center" w:pos="4677"/>
        <w:tab w:val="right" w:pos="9355"/>
      </w:tabs>
      <w:spacing w:after="0" w:line="240" w:lineRule="auto"/>
      <w:ind w:left="-426"/>
      <w:jc w:val="center"/>
    </w:pPr>
    <w:r>
      <w:rPr>
        <w:noProof/>
      </w:rPr>
      <w:pict>
        <v:line id="Прямая соединительная линия 5" o:spid="_x0000_s2050" style="position:absolute;left:0;text-align:left;flip:y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6.6pt,4.45pt" to="714.4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" strokecolor="windowText"/>
      </w:pict>
    </w:r>
    <w:r>
      <w:rPr>
        <w:noProof/>
      </w:rPr>
      <w:pict>
        <v:line id="Прямая соединительная линия 4" o:spid="_x0000_s2049" style="position:absolute;left:0;text-align:left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5.6pt" to="316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" strokecolor="windowText"/>
      </w:pict>
    </w:r>
    <w:r w:rsidR="00E41840" w:rsidRPr="00E41840">
      <w:rPr>
        <w:rFonts w:ascii="Times New Roman" w:hAnsi="Times New Roman"/>
        <w:sz w:val="20"/>
        <w:szCs w:val="20"/>
      </w:rPr>
      <w:t>МОССТАТ</w:t>
    </w:r>
    <w:r w:rsidR="00E41840" w:rsidRPr="00E41840">
      <w:rPr>
        <w:rFonts w:ascii="Times New Roman" w:hAnsi="Times New Roman"/>
        <w:sz w:val="20"/>
        <w:szCs w:val="20"/>
      </w:rPr>
      <w:br/>
      <w:t>Официальная статистическая информация по городу Московской области</w:t>
    </w:r>
  </w:p>
  <w:p w:rsidR="00E41840" w:rsidRPr="00E41840" w:rsidRDefault="00E41840" w:rsidP="00E41840">
    <w:pPr>
      <w:tabs>
        <w:tab w:val="center" w:pos="4677"/>
        <w:tab w:val="right" w:pos="9355"/>
      </w:tabs>
      <w:spacing w:after="0" w:line="240" w:lineRule="auto"/>
    </w:pPr>
  </w:p>
  <w:p w:rsidR="00E41840" w:rsidRDefault="00E418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996" w:rsidRDefault="005C6996" w:rsidP="00E41840">
      <w:pPr>
        <w:spacing w:after="0" w:line="240" w:lineRule="auto"/>
      </w:pPr>
      <w:r>
        <w:separator/>
      </w:r>
    </w:p>
  </w:footnote>
  <w:footnote w:type="continuationSeparator" w:id="0">
    <w:p w:rsidR="005C6996" w:rsidRDefault="005C6996" w:rsidP="00E41840">
      <w:pPr>
        <w:spacing w:after="0" w:line="240" w:lineRule="auto"/>
      </w:pPr>
      <w:r>
        <w:continuationSeparator/>
      </w:r>
    </w:p>
  </w:footnote>
  <w:footnote w:id="1">
    <w:p w:rsidR="002B62BD" w:rsidRPr="002B62BD" w:rsidRDefault="002B62BD">
      <w:pPr>
        <w:pStyle w:val="aa"/>
        <w:rPr>
          <w:rFonts w:ascii="Times New Roman" w:hAnsi="Times New Roman" w:cs="Times New Roman"/>
        </w:rPr>
      </w:pPr>
      <w:r w:rsidRPr="002B62BD">
        <w:rPr>
          <w:rStyle w:val="ac"/>
          <w:rFonts w:ascii="Times New Roman" w:hAnsi="Times New Roman" w:cs="Times New Roman"/>
        </w:rPr>
        <w:footnoteRef/>
      </w:r>
      <w:r w:rsidRPr="002B62BD">
        <w:rPr>
          <w:rFonts w:ascii="Times New Roman" w:hAnsi="Times New Roman" w:cs="Times New Roman"/>
        </w:rPr>
        <w:t xml:space="preserve"> Уточненные данные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40E"/>
    <w:rsid w:val="000F45DF"/>
    <w:rsid w:val="002B62BD"/>
    <w:rsid w:val="00311A58"/>
    <w:rsid w:val="00317265"/>
    <w:rsid w:val="003C440E"/>
    <w:rsid w:val="00474BF2"/>
    <w:rsid w:val="0056723A"/>
    <w:rsid w:val="005C6996"/>
    <w:rsid w:val="00842868"/>
    <w:rsid w:val="008F3999"/>
    <w:rsid w:val="00A4120B"/>
    <w:rsid w:val="00A858F0"/>
    <w:rsid w:val="00AE10CC"/>
    <w:rsid w:val="00B607CE"/>
    <w:rsid w:val="00B97669"/>
    <w:rsid w:val="00C72170"/>
    <w:rsid w:val="00CB1835"/>
    <w:rsid w:val="00D330CE"/>
    <w:rsid w:val="00D80A6A"/>
    <w:rsid w:val="00DD5998"/>
    <w:rsid w:val="00E2731A"/>
    <w:rsid w:val="00E41840"/>
    <w:rsid w:val="00E62746"/>
    <w:rsid w:val="00F87430"/>
    <w:rsid w:val="00FB4CF3"/>
    <w:rsid w:val="00FE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1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1840"/>
  </w:style>
  <w:style w:type="paragraph" w:styleId="a6">
    <w:name w:val="footer"/>
    <w:basedOn w:val="a"/>
    <w:link w:val="a7"/>
    <w:uiPriority w:val="99"/>
    <w:unhideWhenUsed/>
    <w:rsid w:val="00E41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1840"/>
  </w:style>
  <w:style w:type="paragraph" w:styleId="a8">
    <w:name w:val="Balloon Text"/>
    <w:basedOn w:val="a"/>
    <w:link w:val="a9"/>
    <w:uiPriority w:val="99"/>
    <w:semiHidden/>
    <w:unhideWhenUsed/>
    <w:rsid w:val="00E4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1840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2B62B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B62B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B62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1F195-DBDF-40C5-87E7-36115897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Люляк Александра Сергеевна</cp:lastModifiedBy>
  <cp:revision>18</cp:revision>
  <cp:lastPrinted>2021-08-24T07:58:00Z</cp:lastPrinted>
  <dcterms:created xsi:type="dcterms:W3CDTF">2020-08-21T13:25:00Z</dcterms:created>
  <dcterms:modified xsi:type="dcterms:W3CDTF">2021-08-24T11:35:00Z</dcterms:modified>
</cp:coreProperties>
</file>